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B79" w:rsidRPr="006D0E24" w:rsidRDefault="006C5B79" w:rsidP="006C5B79">
      <w:pPr>
        <w:jc w:val="center"/>
        <w:rPr>
          <w:sz w:val="32"/>
        </w:rPr>
      </w:pPr>
      <w:r w:rsidRPr="006D0E24">
        <w:rPr>
          <w:sz w:val="32"/>
        </w:rPr>
        <w:t>Київський національний університет імені Тараса Шевченка</w:t>
      </w:r>
    </w:p>
    <w:p w:rsidR="006C5B79" w:rsidRDefault="006C5B79" w:rsidP="006C5B79">
      <w:pPr>
        <w:jc w:val="center"/>
        <w:rPr>
          <w:sz w:val="32"/>
        </w:rPr>
      </w:pPr>
      <w:r w:rsidRPr="006D0E24">
        <w:rPr>
          <w:sz w:val="32"/>
        </w:rPr>
        <w:t>Радіофізичний факультет</w:t>
      </w:r>
    </w:p>
    <w:p w:rsidR="006C5B79" w:rsidRDefault="006C5B79" w:rsidP="006C5B79">
      <w:pPr>
        <w:jc w:val="center"/>
        <w:rPr>
          <w:sz w:val="32"/>
        </w:rPr>
      </w:pPr>
    </w:p>
    <w:p w:rsidR="006C5B79" w:rsidRDefault="006C5B79" w:rsidP="006C5B79">
      <w:pPr>
        <w:jc w:val="center"/>
        <w:rPr>
          <w:sz w:val="32"/>
        </w:rPr>
      </w:pPr>
    </w:p>
    <w:p w:rsidR="006C5B79" w:rsidRPr="006D0E24" w:rsidRDefault="006C5B79" w:rsidP="006C5B79">
      <w:pPr>
        <w:jc w:val="center"/>
        <w:rPr>
          <w:sz w:val="32"/>
        </w:rPr>
      </w:pPr>
    </w:p>
    <w:p w:rsidR="006C5B79" w:rsidRPr="006C5B79" w:rsidRDefault="006C5B79" w:rsidP="006C5B79">
      <w:pPr>
        <w:jc w:val="center"/>
        <w:rPr>
          <w:rFonts w:ascii="Calibri Light" w:hAnsi="Calibri Light"/>
          <w:b/>
          <w:sz w:val="56"/>
          <w:lang w:val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5B79">
        <w:rPr>
          <w:rFonts w:ascii="Calibri Light" w:hAnsi="Calibri Light"/>
          <w:b/>
          <w:sz w:val="5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Лабораторна робота №</w:t>
      </w:r>
      <w:r>
        <w:rPr>
          <w:rFonts w:ascii="Calibri Light" w:hAnsi="Calibri Light"/>
          <w:b/>
          <w:sz w:val="56"/>
          <w:lang w:val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</w:p>
    <w:p w:rsidR="006C5B79" w:rsidRPr="006D0E24" w:rsidRDefault="006C5B79" w:rsidP="006C5B79">
      <w:pPr>
        <w:jc w:val="center"/>
        <w:rPr>
          <w:sz w:val="44"/>
        </w:rPr>
      </w:pPr>
      <w:r w:rsidRPr="006D0E24">
        <w:rPr>
          <w:sz w:val="44"/>
        </w:rPr>
        <w:t>з курсу "</w:t>
      </w:r>
      <w:r>
        <w:rPr>
          <w:i/>
          <w:sz w:val="44"/>
        </w:rPr>
        <w:t xml:space="preserve">Проблеми цифрового </w:t>
      </w:r>
      <w:proofErr w:type="spellStart"/>
      <w:r>
        <w:rPr>
          <w:i/>
          <w:sz w:val="44"/>
        </w:rPr>
        <w:t>зв</w:t>
      </w:r>
      <w:proofErr w:type="spellEnd"/>
      <w:r w:rsidRPr="006C5B79">
        <w:rPr>
          <w:i/>
          <w:sz w:val="44"/>
          <w:lang w:val="ru-RU"/>
        </w:rPr>
        <w:t>’</w:t>
      </w:r>
      <w:proofErr w:type="spellStart"/>
      <w:r>
        <w:rPr>
          <w:i/>
          <w:sz w:val="44"/>
        </w:rPr>
        <w:t>язку</w:t>
      </w:r>
      <w:proofErr w:type="spellEnd"/>
      <w:r w:rsidRPr="006D0E24">
        <w:rPr>
          <w:sz w:val="44"/>
        </w:rPr>
        <w:t>"</w:t>
      </w:r>
    </w:p>
    <w:p w:rsidR="006C5B79" w:rsidRDefault="006C5B79" w:rsidP="006C5B79">
      <w:pPr>
        <w:jc w:val="center"/>
      </w:pPr>
    </w:p>
    <w:p w:rsidR="006C5B79" w:rsidRDefault="006C5B79" w:rsidP="006C5B79">
      <w:pPr>
        <w:jc w:val="center"/>
      </w:pPr>
    </w:p>
    <w:p w:rsidR="006C5B79" w:rsidRDefault="006C5B79" w:rsidP="006C5B79">
      <w:pPr>
        <w:jc w:val="center"/>
      </w:pPr>
    </w:p>
    <w:p w:rsidR="006C5B79" w:rsidRPr="004D2D19" w:rsidRDefault="006C5B79" w:rsidP="006C5B79">
      <w:pPr>
        <w:jc w:val="center"/>
        <w:rPr>
          <w:b/>
          <w:i/>
        </w:rPr>
      </w:pPr>
    </w:p>
    <w:p w:rsidR="006C5B79" w:rsidRPr="006C5B79" w:rsidRDefault="006C5B79" w:rsidP="006C5B79">
      <w:pPr>
        <w:jc w:val="center"/>
        <w:rPr>
          <w:rFonts w:ascii="Calibri" w:hAnsi="Calibri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" w:hAnsi="Calibri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Лінійна цифрова модуляція</w:t>
      </w:r>
    </w:p>
    <w:p w:rsidR="006C5B79" w:rsidRPr="006B3FCE" w:rsidRDefault="006C5B79" w:rsidP="006C5B79">
      <w:pPr>
        <w:jc w:val="center"/>
        <w:rPr>
          <w:sz w:val="32"/>
        </w:rPr>
      </w:pPr>
    </w:p>
    <w:p w:rsidR="006C5B79" w:rsidRDefault="006C5B79" w:rsidP="006C5B79">
      <w:pPr>
        <w:jc w:val="center"/>
        <w:rPr>
          <w:sz w:val="32"/>
        </w:rPr>
      </w:pPr>
    </w:p>
    <w:p w:rsidR="006C5B79" w:rsidRDefault="006C5B79" w:rsidP="006C5B79">
      <w:pPr>
        <w:rPr>
          <w:sz w:val="32"/>
        </w:rPr>
      </w:pPr>
    </w:p>
    <w:p w:rsidR="006C5B79" w:rsidRPr="00A00EB9" w:rsidRDefault="006C5B79" w:rsidP="006C5B79">
      <w:pPr>
        <w:jc w:val="right"/>
        <w:rPr>
          <w:sz w:val="28"/>
        </w:rPr>
      </w:pPr>
      <w:r w:rsidRPr="00A00EB9">
        <w:rPr>
          <w:sz w:val="28"/>
        </w:rPr>
        <w:t xml:space="preserve">Виконав студент </w:t>
      </w:r>
      <w:r>
        <w:rPr>
          <w:sz w:val="28"/>
        </w:rPr>
        <w:t>4</w:t>
      </w:r>
      <w:r w:rsidRPr="00A00EB9">
        <w:rPr>
          <w:sz w:val="28"/>
        </w:rPr>
        <w:t>-го курсу</w:t>
      </w:r>
    </w:p>
    <w:p w:rsidR="006C5B79" w:rsidRPr="00A00EB9" w:rsidRDefault="006C5B79" w:rsidP="006C5B79">
      <w:pPr>
        <w:jc w:val="right"/>
        <w:rPr>
          <w:sz w:val="28"/>
        </w:rPr>
      </w:pPr>
      <w:r w:rsidRPr="00A00EB9">
        <w:rPr>
          <w:sz w:val="28"/>
        </w:rPr>
        <w:t>кафедри високих технологій</w:t>
      </w:r>
    </w:p>
    <w:p w:rsidR="006C5B79" w:rsidRPr="006C5B79" w:rsidRDefault="006C5B79" w:rsidP="006C5B79">
      <w:pPr>
        <w:jc w:val="right"/>
        <w:rPr>
          <w:sz w:val="36"/>
          <w:lang w:val="ru-RU"/>
        </w:rPr>
      </w:pPr>
      <w:r w:rsidRPr="00A00EB9">
        <w:rPr>
          <w:sz w:val="28"/>
        </w:rPr>
        <w:t>Кутовий Юрій Миколайович</w:t>
      </w:r>
    </w:p>
    <w:p w:rsidR="006C5B79" w:rsidRDefault="006C5B79" w:rsidP="006C5B79">
      <w:pPr>
        <w:jc w:val="center"/>
        <w:rPr>
          <w:sz w:val="36"/>
        </w:rPr>
      </w:pPr>
    </w:p>
    <w:p w:rsidR="006C5B79" w:rsidRDefault="006C5B79" w:rsidP="006C5B79">
      <w:pPr>
        <w:jc w:val="center"/>
        <w:rPr>
          <w:sz w:val="36"/>
        </w:rPr>
      </w:pPr>
    </w:p>
    <w:p w:rsidR="006C5B79" w:rsidRPr="0098341D" w:rsidRDefault="006C5B79" w:rsidP="006C5B79">
      <w:pPr>
        <w:jc w:val="center"/>
        <w:rPr>
          <w:sz w:val="36"/>
        </w:rPr>
      </w:pPr>
    </w:p>
    <w:p w:rsidR="006C5B79" w:rsidRDefault="006C5B79" w:rsidP="006C5B79">
      <w:pPr>
        <w:jc w:val="center"/>
        <w:rPr>
          <w:sz w:val="36"/>
        </w:rPr>
      </w:pPr>
    </w:p>
    <w:p w:rsidR="006C5B79" w:rsidRPr="0098341D" w:rsidRDefault="006C5B79" w:rsidP="006C5B79">
      <w:pPr>
        <w:jc w:val="center"/>
        <w:rPr>
          <w:rStyle w:val="155pt"/>
          <w:rFonts w:ascii="Arial Unicode MS" w:eastAsia="Arial Unicode MS" w:hAnsi="Arial Unicode MS" w:cs="Arial Unicode MS"/>
          <w:b w:val="0"/>
          <w:bCs w:val="0"/>
          <w:sz w:val="36"/>
          <w:szCs w:val="24"/>
        </w:rPr>
      </w:pPr>
      <w:r>
        <w:rPr>
          <w:sz w:val="36"/>
        </w:rPr>
        <w:t>2013</w:t>
      </w:r>
    </w:p>
    <w:p w:rsidR="00EC4DE1" w:rsidRDefault="006C5B79">
      <w:pPr>
        <w:rPr>
          <w:b/>
          <w:sz w:val="32"/>
          <w:szCs w:val="28"/>
          <w:u w:val="single"/>
        </w:rPr>
      </w:pPr>
      <w:r w:rsidRPr="00044CCF">
        <w:rPr>
          <w:b/>
          <w:sz w:val="32"/>
          <w:szCs w:val="28"/>
          <w:u w:val="single"/>
        </w:rPr>
        <w:lastRenderedPageBreak/>
        <w:t>Мета роботи:</w:t>
      </w:r>
      <w:r>
        <w:rPr>
          <w:sz w:val="32"/>
          <w:szCs w:val="28"/>
        </w:rPr>
        <w:t xml:space="preserve">  дослідити вплив виду модуляції та способу розкладки бітових комбінацій по точкам «</w:t>
      </w:r>
      <w:proofErr w:type="spellStart"/>
      <w:r>
        <w:rPr>
          <w:sz w:val="32"/>
          <w:szCs w:val="28"/>
        </w:rPr>
        <w:t>сузір</w:t>
      </w:r>
      <w:proofErr w:type="spellEnd"/>
      <w:r w:rsidRPr="006C5B79">
        <w:rPr>
          <w:sz w:val="32"/>
          <w:szCs w:val="28"/>
          <w:lang w:val="ru-RU"/>
        </w:rPr>
        <w:t>’</w:t>
      </w:r>
      <w:r>
        <w:rPr>
          <w:sz w:val="32"/>
          <w:szCs w:val="28"/>
        </w:rPr>
        <w:t xml:space="preserve">я» на завадостійкість системи </w:t>
      </w:r>
      <w:proofErr w:type="spellStart"/>
      <w:r>
        <w:rPr>
          <w:sz w:val="32"/>
          <w:szCs w:val="28"/>
        </w:rPr>
        <w:t>зв</w:t>
      </w:r>
      <w:proofErr w:type="spellEnd"/>
      <w:r w:rsidRPr="006C5B79">
        <w:rPr>
          <w:sz w:val="32"/>
          <w:szCs w:val="28"/>
          <w:lang w:val="ru-RU"/>
        </w:rPr>
        <w:t>’</w:t>
      </w:r>
      <w:proofErr w:type="spellStart"/>
      <w:r>
        <w:rPr>
          <w:sz w:val="32"/>
          <w:szCs w:val="28"/>
        </w:rPr>
        <w:t>язку</w:t>
      </w:r>
      <w:proofErr w:type="spellEnd"/>
      <w:r>
        <w:rPr>
          <w:sz w:val="32"/>
          <w:szCs w:val="28"/>
        </w:rPr>
        <w:t xml:space="preserve">. </w:t>
      </w:r>
      <w:r>
        <w:rPr>
          <w:b/>
          <w:sz w:val="32"/>
          <w:szCs w:val="28"/>
          <w:u w:val="single"/>
        </w:rPr>
        <w:t xml:space="preserve"> </w:t>
      </w:r>
    </w:p>
    <w:p w:rsidR="006C5B79" w:rsidRDefault="006C5B79" w:rsidP="006C5B79">
      <w:pPr>
        <w:jc w:val="center"/>
        <w:rPr>
          <w:b/>
          <w:sz w:val="32"/>
          <w:szCs w:val="28"/>
          <w:u w:val="single"/>
          <w:lang w:val="en-US"/>
        </w:rPr>
      </w:pPr>
      <w:r>
        <w:rPr>
          <w:b/>
          <w:sz w:val="32"/>
          <w:szCs w:val="28"/>
          <w:u w:val="single"/>
        </w:rPr>
        <w:t>Хід роботи</w:t>
      </w:r>
    </w:p>
    <w:p w:rsidR="004377B0" w:rsidRDefault="00D54D61" w:rsidP="00D54D61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Будуємо модель системи </w:t>
      </w:r>
      <w:proofErr w:type="spellStart"/>
      <w:r>
        <w:rPr>
          <w:sz w:val="24"/>
          <w:szCs w:val="24"/>
        </w:rPr>
        <w:t>зв</w:t>
      </w:r>
      <w:proofErr w:type="spellEnd"/>
      <w:r>
        <w:rPr>
          <w:sz w:val="24"/>
          <w:szCs w:val="24"/>
          <w:lang w:val="en-US"/>
        </w:rPr>
        <w:t>’</w:t>
      </w:r>
      <w:proofErr w:type="spellStart"/>
      <w:r>
        <w:rPr>
          <w:sz w:val="24"/>
          <w:szCs w:val="24"/>
        </w:rPr>
        <w:t>зку</w:t>
      </w:r>
      <w:proofErr w:type="spellEnd"/>
      <w:r w:rsidR="0054255D">
        <w:rPr>
          <w:sz w:val="24"/>
          <w:szCs w:val="24"/>
        </w:rPr>
        <w:t>:</w:t>
      </w:r>
    </w:p>
    <w:p w:rsidR="00D83581" w:rsidRDefault="00D83581" w:rsidP="00E5265E">
      <w:pPr>
        <w:pStyle w:val="a3"/>
        <w:jc w:val="center"/>
        <w:rPr>
          <w:sz w:val="24"/>
          <w:szCs w:val="24"/>
        </w:rPr>
      </w:pPr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5593828" cy="2757160"/>
            <wp:effectExtent l="0" t="0" r="698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ema.b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4558" cy="2762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5F6F" w:rsidRDefault="00875F6F" w:rsidP="00875F6F">
      <w:pPr>
        <w:pStyle w:val="a3"/>
        <w:numPr>
          <w:ilvl w:val="0"/>
          <w:numId w:val="2"/>
        </w:numPr>
        <w:rPr>
          <w:sz w:val="24"/>
          <w:szCs w:val="24"/>
        </w:rPr>
      </w:pPr>
      <w:r w:rsidRPr="00875F6F">
        <w:rPr>
          <w:sz w:val="24"/>
          <w:szCs w:val="24"/>
        </w:rPr>
        <w:t xml:space="preserve">Досліджуємо вплив </w:t>
      </w:r>
      <w:r w:rsidRPr="003A4CCA">
        <w:rPr>
          <w:i/>
          <w:sz w:val="24"/>
          <w:szCs w:val="24"/>
        </w:rPr>
        <w:t>амплітудної модуляції</w:t>
      </w:r>
      <w:r w:rsidRPr="00875F6F">
        <w:rPr>
          <w:sz w:val="24"/>
          <w:szCs w:val="24"/>
        </w:rPr>
        <w:t xml:space="preserve"> на завадостійкість системи зв’</w:t>
      </w:r>
      <w:r w:rsidR="00D44349">
        <w:rPr>
          <w:sz w:val="24"/>
          <w:szCs w:val="24"/>
        </w:rPr>
        <w:t>я</w:t>
      </w:r>
      <w:r w:rsidRPr="00875F6F">
        <w:rPr>
          <w:sz w:val="24"/>
          <w:szCs w:val="24"/>
        </w:rPr>
        <w:t>зку:</w:t>
      </w:r>
    </w:p>
    <w:tbl>
      <w:tblPr>
        <w:tblW w:w="8074" w:type="dxa"/>
        <w:jc w:val="center"/>
        <w:tblInd w:w="93" w:type="dxa"/>
        <w:tblLook w:val="04A0" w:firstRow="1" w:lastRow="0" w:firstColumn="1" w:lastColumn="0" w:noHBand="0" w:noVBand="1"/>
      </w:tblPr>
      <w:tblGrid>
        <w:gridCol w:w="745"/>
        <w:gridCol w:w="1220"/>
        <w:gridCol w:w="1053"/>
        <w:gridCol w:w="954"/>
        <w:gridCol w:w="659"/>
        <w:gridCol w:w="717"/>
        <w:gridCol w:w="1053"/>
        <w:gridCol w:w="1053"/>
        <w:gridCol w:w="752"/>
      </w:tblGrid>
      <w:tr w:rsidR="00AE1C90" w:rsidRPr="00AE1C90" w:rsidTr="00195B39">
        <w:trPr>
          <w:trHeight w:val="255"/>
          <w:jc w:val="center"/>
        </w:trPr>
        <w:tc>
          <w:tcPr>
            <w:tcW w:w="80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proofErr w:type="spellStart"/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Амплітудна</w:t>
            </w:r>
            <w:proofErr w:type="spellEnd"/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 xml:space="preserve"> </w:t>
            </w:r>
            <w:proofErr w:type="spellStart"/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модуляція</w:t>
            </w:r>
            <w:proofErr w:type="spellEnd"/>
          </w:p>
        </w:tc>
      </w:tr>
      <w:tr w:rsidR="00AE1C90" w:rsidRPr="00AE1C90" w:rsidTr="00195B39">
        <w:trPr>
          <w:trHeight w:val="316"/>
          <w:jc w:val="center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E</w:t>
            </w:r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vertAlign w:val="subscript"/>
                <w:lang w:val="ru-RU" w:eastAsia="ru-RU"/>
              </w:rPr>
              <w:t>s</w:t>
            </w:r>
            <w:proofErr w:type="spellEnd"/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/</w:t>
            </w:r>
            <w:proofErr w:type="spellStart"/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N</w:t>
            </w:r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vertAlign w:val="subscript"/>
                <w:lang w:val="ru-RU" w:eastAsia="ru-RU"/>
              </w:rPr>
              <w:t>o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E</w:t>
            </w:r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vertAlign w:val="subscript"/>
                <w:lang w:val="ru-RU" w:eastAsia="ru-RU"/>
              </w:rPr>
              <w:t>s</w:t>
            </w:r>
            <w:proofErr w:type="spellEnd"/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/</w:t>
            </w:r>
            <w:proofErr w:type="spellStart"/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N</w:t>
            </w:r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vertAlign w:val="subscript"/>
                <w:lang w:val="ru-RU" w:eastAsia="ru-RU"/>
              </w:rPr>
              <w:t>o</w:t>
            </w:r>
            <w:proofErr w:type="spellEnd"/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, дБ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</w:t>
            </w:r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vertAlign w:val="subscript"/>
                <w:lang w:val="ru-RU" w:eastAsia="ru-RU"/>
              </w:rPr>
              <w:t>пом</w:t>
            </w:r>
            <w:proofErr w:type="spellEnd"/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lg</w:t>
            </w:r>
            <w:proofErr w:type="spellEnd"/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(</w:t>
            </w:r>
            <w:proofErr w:type="spellStart"/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</w:t>
            </w:r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vertAlign w:val="subscript"/>
                <w:lang w:val="ru-RU" w:eastAsia="ru-RU"/>
              </w:rPr>
              <w:t>пом</w:t>
            </w:r>
            <w:proofErr w:type="spellEnd"/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vertAlign w:val="subscript"/>
                <w:lang w:val="ru-RU" w:eastAsia="ru-RU"/>
              </w:rPr>
              <w:t>)</w:t>
            </w:r>
          </w:p>
        </w:tc>
        <w:tc>
          <w:tcPr>
            <w:tcW w:w="6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proofErr w:type="spellStart"/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argQ</w:t>
            </w:r>
            <w:proofErr w:type="spellEnd"/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Q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proofErr w:type="spellStart"/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P</w:t>
            </w:r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vertAlign w:val="subscript"/>
                <w:lang w:val="ru-RU" w:eastAsia="ru-RU"/>
              </w:rPr>
              <w:t>sym</w:t>
            </w:r>
            <w:proofErr w:type="spellEnd"/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proofErr w:type="spellStart"/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P</w:t>
            </w:r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vertAlign w:val="subscript"/>
                <w:lang w:val="ru-RU" w:eastAsia="ru-RU"/>
              </w:rPr>
              <w:t>b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lg</w:t>
            </w:r>
            <w:proofErr w:type="spellEnd"/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(</w:t>
            </w:r>
            <w:proofErr w:type="spellStart"/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</w:t>
            </w:r>
            <w:proofErr w:type="gramStart"/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vertAlign w:val="subscript"/>
                <w:lang w:val="ru-RU" w:eastAsia="ru-RU"/>
              </w:rPr>
              <w:t>b</w:t>
            </w:r>
            <w:proofErr w:type="spellEnd"/>
            <w:proofErr w:type="gramEnd"/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)</w:t>
            </w:r>
          </w:p>
        </w:tc>
      </w:tr>
      <w:tr w:rsidR="00AE1C90" w:rsidRPr="00AE1C90" w:rsidTr="00195B39">
        <w:trPr>
          <w:trHeight w:val="243"/>
          <w:jc w:val="center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10,98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6,70E-02</w:t>
            </w:r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-1,17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1,17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0,121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2,27E-01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5,67E-02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-1,25</w:t>
            </w:r>
          </w:p>
        </w:tc>
      </w:tr>
      <w:tr w:rsidR="00AE1C90" w:rsidRPr="00AE1C90" w:rsidTr="00195B39">
        <w:trPr>
          <w:trHeight w:val="243"/>
          <w:jc w:val="center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11,98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5,26E-02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-1,28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1,22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0,115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2,16E-01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5,39E-02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-1,27</w:t>
            </w:r>
          </w:p>
        </w:tc>
      </w:tr>
      <w:tr w:rsidR="00AE1C90" w:rsidRPr="00AE1C90" w:rsidTr="00195B39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12,98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3,96E-02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-1,40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1,27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0,102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1,91E-01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4,78E-02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-1,32</w:t>
            </w:r>
          </w:p>
        </w:tc>
      </w:tr>
      <w:tr w:rsidR="00AE1C90" w:rsidRPr="00AE1C90" w:rsidTr="00195B39">
        <w:trPr>
          <w:trHeight w:val="316"/>
          <w:jc w:val="center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13,98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2,69E-02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-1,57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1,32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0,093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1,75E-01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4,38E-02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-1,36</w:t>
            </w:r>
          </w:p>
        </w:tc>
      </w:tr>
      <w:tr w:rsidR="00AE1C90" w:rsidRPr="00AE1C90" w:rsidTr="00195B39">
        <w:trPr>
          <w:trHeight w:val="243"/>
          <w:jc w:val="center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21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14,98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1,93E-02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-1,71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1,37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0,085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1,60E-01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4,00E-02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-1,40</w:t>
            </w:r>
          </w:p>
        </w:tc>
      </w:tr>
      <w:tr w:rsidR="00AE1C90" w:rsidRPr="00AE1C90" w:rsidTr="00195B39">
        <w:trPr>
          <w:trHeight w:val="243"/>
          <w:jc w:val="center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22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15,98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1,21E-02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-1,92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1,41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0,079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1,49E-01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3,71E-02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-1,43</w:t>
            </w:r>
          </w:p>
        </w:tc>
      </w:tr>
      <w:tr w:rsidR="00AE1C90" w:rsidRPr="00AE1C90" w:rsidTr="00195B39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23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16,98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7,17E-03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-2,14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1,46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0,072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1,35E-01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3,38E-02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-1,47</w:t>
            </w:r>
          </w:p>
        </w:tc>
      </w:tr>
      <w:tr w:rsidR="00AE1C90" w:rsidRPr="00AE1C90" w:rsidTr="00195B39">
        <w:trPr>
          <w:trHeight w:val="243"/>
          <w:jc w:val="center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24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17,98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4,01E-03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-2,40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1,50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0,067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1,25E-01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3,13E-02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-1,50</w:t>
            </w:r>
          </w:p>
        </w:tc>
      </w:tr>
      <w:tr w:rsidR="00AE1C90" w:rsidRPr="00AE1C90" w:rsidTr="00195B39">
        <w:trPr>
          <w:trHeight w:val="243"/>
          <w:jc w:val="center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25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18,98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1,56E-03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-2,81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1,54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0,062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1,16E-01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2,89E-02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-1,54</w:t>
            </w:r>
          </w:p>
        </w:tc>
      </w:tr>
      <w:tr w:rsidR="00AE1C90" w:rsidRPr="00AE1C90" w:rsidTr="00195B39">
        <w:trPr>
          <w:trHeight w:val="243"/>
          <w:jc w:val="center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26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19,98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4,62E-04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-3,34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1,58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0,057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1,07E-01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2,67E-02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-1,57</w:t>
            </w:r>
          </w:p>
        </w:tc>
      </w:tr>
      <w:tr w:rsidR="00AE1C90" w:rsidRPr="00AE1C90" w:rsidTr="00195B39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20,98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1,20E-04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-3,92</w:t>
            </w:r>
          </w:p>
        </w:tc>
        <w:tc>
          <w:tcPr>
            <w:tcW w:w="6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1,62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0,053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9,86E-02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2,47E-02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1C90" w:rsidRPr="00AE1C90" w:rsidRDefault="00AE1C90" w:rsidP="00AE1C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AE1C90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-1,61</w:t>
            </w:r>
          </w:p>
        </w:tc>
      </w:tr>
    </w:tbl>
    <w:p w:rsidR="00C0780D" w:rsidRDefault="00C0780D" w:rsidP="00C0780D">
      <w:pPr>
        <w:pStyle w:val="a3"/>
        <w:rPr>
          <w:sz w:val="24"/>
          <w:szCs w:val="24"/>
        </w:rPr>
      </w:pPr>
    </w:p>
    <w:p w:rsidR="00C0780D" w:rsidRPr="00C0780D" w:rsidRDefault="00EC2D57" w:rsidP="00C0780D">
      <w:r>
        <w:rPr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63DDDBA5" wp14:editId="514028A0">
            <wp:simplePos x="0" y="0"/>
            <wp:positionH relativeFrom="column">
              <wp:posOffset>-1905</wp:posOffset>
            </wp:positionH>
            <wp:positionV relativeFrom="paragraph">
              <wp:posOffset>-3175</wp:posOffset>
            </wp:positionV>
            <wp:extent cx="2927350" cy="2062480"/>
            <wp:effectExtent l="0" t="0" r="635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.bmp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7350" cy="2062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4"/>
          <w:szCs w:val="24"/>
          <w:lang w:val="ru-RU" w:eastAsia="ru-RU"/>
        </w:rPr>
        <w:drawing>
          <wp:inline distT="0" distB="0" distL="0" distR="0" wp14:anchorId="7DF35F71" wp14:editId="7CA1631D">
            <wp:extent cx="2925856" cy="2062717"/>
            <wp:effectExtent l="0" t="0" r="825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.bmp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0490" cy="2065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1C90" w:rsidRDefault="008E78A5" w:rsidP="008E78A5">
      <w:pPr>
        <w:pStyle w:val="a3"/>
        <w:ind w:left="0"/>
        <w:rPr>
          <w:sz w:val="24"/>
          <w:szCs w:val="24"/>
        </w:r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2927187" cy="2067005"/>
            <wp:effectExtent l="0" t="0" r="698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.bmp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7187" cy="2067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07F7A">
        <w:rPr>
          <w:sz w:val="24"/>
          <w:szCs w:val="24"/>
        </w:rPr>
        <w:t xml:space="preserve">     </w:t>
      </w:r>
      <w:r w:rsidR="00007F7A">
        <w:rPr>
          <w:noProof/>
          <w:sz w:val="24"/>
          <w:szCs w:val="24"/>
          <w:lang w:val="ru-RU" w:eastAsia="ru-RU"/>
        </w:rPr>
        <w:drawing>
          <wp:inline distT="0" distB="0" distL="0" distR="0" wp14:anchorId="7BD6F85F" wp14:editId="01035ADD">
            <wp:extent cx="2908729" cy="2067005"/>
            <wp:effectExtent l="0" t="0" r="635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6.bmp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329" cy="2070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0780D">
        <w:rPr>
          <w:sz w:val="24"/>
          <w:szCs w:val="24"/>
        </w:rPr>
        <w:br w:type="textWrapping" w:clear="all"/>
      </w:r>
    </w:p>
    <w:p w:rsidR="00AE1C90" w:rsidRDefault="00AE1C90" w:rsidP="00AE1C90">
      <w:pPr>
        <w:pStyle w:val="a3"/>
        <w:numPr>
          <w:ilvl w:val="0"/>
          <w:numId w:val="2"/>
        </w:numPr>
        <w:rPr>
          <w:sz w:val="24"/>
          <w:szCs w:val="24"/>
        </w:rPr>
      </w:pPr>
      <w:r w:rsidRPr="00875F6F">
        <w:rPr>
          <w:sz w:val="24"/>
          <w:szCs w:val="24"/>
        </w:rPr>
        <w:t xml:space="preserve">Досліджуємо вплив </w:t>
      </w:r>
      <w:r w:rsidRPr="000B35E2">
        <w:rPr>
          <w:i/>
          <w:sz w:val="24"/>
          <w:szCs w:val="24"/>
        </w:rPr>
        <w:t>фазової  модуляції</w:t>
      </w:r>
      <w:r w:rsidRPr="00875F6F">
        <w:rPr>
          <w:sz w:val="24"/>
          <w:szCs w:val="24"/>
        </w:rPr>
        <w:t xml:space="preserve"> на завадостійкість системи зв’</w:t>
      </w:r>
      <w:r w:rsidR="00D44349">
        <w:rPr>
          <w:sz w:val="24"/>
          <w:szCs w:val="24"/>
        </w:rPr>
        <w:t>я</w:t>
      </w:r>
      <w:r w:rsidRPr="00875F6F">
        <w:rPr>
          <w:sz w:val="24"/>
          <w:szCs w:val="24"/>
        </w:rPr>
        <w:t>зку</w:t>
      </w:r>
      <w:r>
        <w:rPr>
          <w:sz w:val="24"/>
          <w:szCs w:val="24"/>
        </w:rPr>
        <w:t>:</w:t>
      </w:r>
    </w:p>
    <w:tbl>
      <w:tblPr>
        <w:tblW w:w="8940" w:type="dxa"/>
        <w:jc w:val="center"/>
        <w:tblInd w:w="93" w:type="dxa"/>
        <w:tblLook w:val="04A0" w:firstRow="1" w:lastRow="0" w:firstColumn="1" w:lastColumn="0" w:noHBand="0" w:noVBand="1"/>
      </w:tblPr>
      <w:tblGrid>
        <w:gridCol w:w="797"/>
        <w:gridCol w:w="1351"/>
        <w:gridCol w:w="1166"/>
        <w:gridCol w:w="1056"/>
        <w:gridCol w:w="674"/>
        <w:gridCol w:w="757"/>
        <w:gridCol w:w="1166"/>
        <w:gridCol w:w="1166"/>
        <w:gridCol w:w="807"/>
      </w:tblGrid>
      <w:tr w:rsidR="007B0E2C" w:rsidRPr="007B0E2C" w:rsidTr="00195B39">
        <w:trPr>
          <w:trHeight w:val="315"/>
          <w:jc w:val="center"/>
        </w:trPr>
        <w:tc>
          <w:tcPr>
            <w:tcW w:w="89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proofErr w:type="spellStart"/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Фазова</w:t>
            </w:r>
            <w:proofErr w:type="spellEnd"/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 xml:space="preserve"> </w:t>
            </w:r>
            <w:proofErr w:type="spellStart"/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модуляція</w:t>
            </w:r>
            <w:proofErr w:type="spellEnd"/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 xml:space="preserve"> (Грей)</w:t>
            </w:r>
          </w:p>
        </w:tc>
      </w:tr>
      <w:tr w:rsidR="007B0E2C" w:rsidRPr="007B0E2C" w:rsidTr="00195B39">
        <w:trPr>
          <w:trHeight w:val="390"/>
          <w:jc w:val="center"/>
        </w:trPr>
        <w:tc>
          <w:tcPr>
            <w:tcW w:w="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E</w:t>
            </w:r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vertAlign w:val="subscript"/>
                <w:lang w:val="ru-RU" w:eastAsia="ru-RU"/>
              </w:rPr>
              <w:t>s</w:t>
            </w:r>
            <w:proofErr w:type="spellEnd"/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/</w:t>
            </w:r>
            <w:proofErr w:type="spellStart"/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N</w:t>
            </w:r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vertAlign w:val="subscript"/>
                <w:lang w:val="ru-RU" w:eastAsia="ru-RU"/>
              </w:rPr>
              <w:t>o</w:t>
            </w:r>
            <w:proofErr w:type="spellEnd"/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E</w:t>
            </w:r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vertAlign w:val="subscript"/>
                <w:lang w:val="ru-RU" w:eastAsia="ru-RU"/>
              </w:rPr>
              <w:t>s</w:t>
            </w:r>
            <w:proofErr w:type="spellEnd"/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/</w:t>
            </w:r>
            <w:proofErr w:type="spellStart"/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N</w:t>
            </w:r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vertAlign w:val="subscript"/>
                <w:lang w:val="ru-RU" w:eastAsia="ru-RU"/>
              </w:rPr>
              <w:t>o</w:t>
            </w:r>
            <w:proofErr w:type="spellEnd"/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, дБ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</w:t>
            </w:r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vertAlign w:val="subscript"/>
                <w:lang w:val="ru-RU" w:eastAsia="ru-RU"/>
              </w:rPr>
              <w:t>пом</w:t>
            </w:r>
            <w:proofErr w:type="spellEnd"/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lg</w:t>
            </w:r>
            <w:proofErr w:type="spellEnd"/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(</w:t>
            </w:r>
            <w:proofErr w:type="spellStart"/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</w:t>
            </w:r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vertAlign w:val="subscript"/>
                <w:lang w:val="ru-RU" w:eastAsia="ru-RU"/>
              </w:rPr>
              <w:t>пом</w:t>
            </w:r>
            <w:proofErr w:type="spellEnd"/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vertAlign w:val="subscript"/>
                <w:lang w:val="ru-RU" w:eastAsia="ru-RU"/>
              </w:rPr>
              <w:t>)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proofErr w:type="spellStart"/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argQ</w:t>
            </w:r>
            <w:proofErr w:type="spellEnd"/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Q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proofErr w:type="spellStart"/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P</w:t>
            </w:r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vertAlign w:val="subscript"/>
                <w:lang w:val="ru-RU" w:eastAsia="ru-RU"/>
              </w:rPr>
              <w:t>sym</w:t>
            </w:r>
            <w:proofErr w:type="spellEnd"/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proofErr w:type="spellStart"/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P</w:t>
            </w:r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vertAlign w:val="subscript"/>
                <w:lang w:val="ru-RU" w:eastAsia="ru-RU"/>
              </w:rPr>
              <w:t>b</w:t>
            </w:r>
            <w:proofErr w:type="spellEnd"/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lg</w:t>
            </w:r>
            <w:proofErr w:type="spellEnd"/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(</w:t>
            </w:r>
            <w:proofErr w:type="spellStart"/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</w:t>
            </w:r>
            <w:proofErr w:type="gramStart"/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vertAlign w:val="subscript"/>
                <w:lang w:val="ru-RU" w:eastAsia="ru-RU"/>
              </w:rPr>
              <w:t>b</w:t>
            </w:r>
            <w:proofErr w:type="spellEnd"/>
            <w:proofErr w:type="gramEnd"/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)</w:t>
            </w:r>
          </w:p>
        </w:tc>
      </w:tr>
      <w:tr w:rsidR="007B0E2C" w:rsidRPr="007B0E2C" w:rsidTr="00195B39">
        <w:trPr>
          <w:trHeight w:val="300"/>
          <w:jc w:val="center"/>
        </w:trPr>
        <w:tc>
          <w:tcPr>
            <w:tcW w:w="7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5,98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7,72E-02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-1,11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1,08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0,140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2,80E-01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7,00E-02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-1,15</w:t>
            </w:r>
          </w:p>
        </w:tc>
      </w:tr>
      <w:tr w:rsidR="007B0E2C" w:rsidRPr="007B0E2C" w:rsidTr="00195B39">
        <w:trPr>
          <w:trHeight w:val="300"/>
          <w:jc w:val="center"/>
        </w:trPr>
        <w:tc>
          <w:tcPr>
            <w:tcW w:w="7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6,98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6,30E-02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-1,20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1,17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0,121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2,42E-01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6,05E-02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-1,22</w:t>
            </w:r>
          </w:p>
        </w:tc>
      </w:tr>
      <w:tr w:rsidR="007B0E2C" w:rsidRPr="007B0E2C" w:rsidTr="00195B39">
        <w:trPr>
          <w:trHeight w:val="315"/>
          <w:jc w:val="center"/>
        </w:trPr>
        <w:tc>
          <w:tcPr>
            <w:tcW w:w="7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14</w:t>
            </w: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7,98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4,58E-02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-1,34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1,25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0,106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2,11E-01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5,28E-02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-1,28</w:t>
            </w:r>
          </w:p>
        </w:tc>
      </w:tr>
      <w:tr w:rsidR="007B0E2C" w:rsidRPr="007B0E2C" w:rsidTr="00195B39">
        <w:trPr>
          <w:trHeight w:val="390"/>
          <w:jc w:val="center"/>
        </w:trPr>
        <w:tc>
          <w:tcPr>
            <w:tcW w:w="7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15</w:t>
            </w: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8,98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2,68E-02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-1,57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1,33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0,092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1,83E-01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4,59E-02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-1,34</w:t>
            </w:r>
          </w:p>
        </w:tc>
      </w:tr>
      <w:tr w:rsidR="007B0E2C" w:rsidRPr="007B0E2C" w:rsidTr="00195B39">
        <w:trPr>
          <w:trHeight w:val="300"/>
          <w:jc w:val="center"/>
        </w:trPr>
        <w:tc>
          <w:tcPr>
            <w:tcW w:w="7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16</w:t>
            </w: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9,98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1,86E-02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-1,73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1,40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0,081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1,61E-01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4,04E-02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-1,39</w:t>
            </w:r>
          </w:p>
        </w:tc>
      </w:tr>
      <w:tr w:rsidR="007B0E2C" w:rsidRPr="007B0E2C" w:rsidTr="00195B39">
        <w:trPr>
          <w:trHeight w:val="300"/>
          <w:jc w:val="center"/>
        </w:trPr>
        <w:tc>
          <w:tcPr>
            <w:tcW w:w="7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17</w:t>
            </w: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10,98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1,33E-02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-1,88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1,47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0,071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1,42E-01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3,54E-02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-1,45</w:t>
            </w:r>
          </w:p>
        </w:tc>
      </w:tr>
      <w:tr w:rsidR="007B0E2C" w:rsidRPr="007B0E2C" w:rsidTr="00195B39">
        <w:trPr>
          <w:trHeight w:val="315"/>
          <w:jc w:val="center"/>
        </w:trPr>
        <w:tc>
          <w:tcPr>
            <w:tcW w:w="7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18</w:t>
            </w: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11,98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7,59E-03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-2,12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1,53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0,063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1,26E-01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3,15E-02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-1,50</w:t>
            </w:r>
          </w:p>
        </w:tc>
      </w:tr>
      <w:tr w:rsidR="007B0E2C" w:rsidRPr="007B0E2C" w:rsidTr="00195B39">
        <w:trPr>
          <w:trHeight w:val="300"/>
          <w:jc w:val="center"/>
        </w:trPr>
        <w:tc>
          <w:tcPr>
            <w:tcW w:w="7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19</w:t>
            </w: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12,98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3,45E-03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-2,46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1,60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0,055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1,09E-01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2,74E-02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-1,56</w:t>
            </w:r>
          </w:p>
        </w:tc>
      </w:tr>
      <w:tr w:rsidR="007B0E2C" w:rsidRPr="007B0E2C" w:rsidTr="00195B39">
        <w:trPr>
          <w:trHeight w:val="300"/>
          <w:jc w:val="center"/>
        </w:trPr>
        <w:tc>
          <w:tcPr>
            <w:tcW w:w="7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20</w:t>
            </w: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13,98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1,51E-03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-2,82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1,66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0,048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9,69E-02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2,42E-02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-1,62</w:t>
            </w:r>
          </w:p>
        </w:tc>
      </w:tr>
      <w:tr w:rsidR="007B0E2C" w:rsidRPr="007B0E2C" w:rsidTr="00195B39">
        <w:trPr>
          <w:trHeight w:val="300"/>
          <w:jc w:val="center"/>
        </w:trPr>
        <w:tc>
          <w:tcPr>
            <w:tcW w:w="7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21</w:t>
            </w: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14,98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4,64E-04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-3,33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1,71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0,044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8,73E-02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2,18E-02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-1,66</w:t>
            </w:r>
          </w:p>
        </w:tc>
      </w:tr>
      <w:tr w:rsidR="007B0E2C" w:rsidRPr="007B0E2C" w:rsidTr="00195B39">
        <w:trPr>
          <w:trHeight w:val="315"/>
          <w:jc w:val="center"/>
        </w:trPr>
        <w:tc>
          <w:tcPr>
            <w:tcW w:w="7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22</w:t>
            </w: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15,98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2,33E-04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-3,63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1,77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0,038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7,67E-02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1,92E-02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B0E2C" w:rsidRPr="007B0E2C" w:rsidRDefault="007B0E2C" w:rsidP="007B0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7B0E2C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-1,72</w:t>
            </w:r>
          </w:p>
        </w:tc>
      </w:tr>
    </w:tbl>
    <w:p w:rsidR="007B0E2C" w:rsidRDefault="007B0E2C" w:rsidP="007B0E2C">
      <w:pPr>
        <w:pStyle w:val="a3"/>
        <w:rPr>
          <w:sz w:val="24"/>
          <w:szCs w:val="24"/>
        </w:rPr>
      </w:pPr>
    </w:p>
    <w:p w:rsidR="007D3D22" w:rsidRDefault="007D3D22" w:rsidP="007B0E2C">
      <w:pPr>
        <w:pStyle w:val="a3"/>
        <w:rPr>
          <w:sz w:val="24"/>
          <w:szCs w:val="24"/>
        </w:rPr>
      </w:pPr>
    </w:p>
    <w:p w:rsidR="007D3D22" w:rsidRDefault="007D3D22" w:rsidP="007B0E2C">
      <w:pPr>
        <w:pStyle w:val="a3"/>
        <w:rPr>
          <w:sz w:val="24"/>
          <w:szCs w:val="24"/>
        </w:rPr>
      </w:pPr>
    </w:p>
    <w:p w:rsidR="007B0E2C" w:rsidRDefault="007D3D22" w:rsidP="007D3D22">
      <w:pPr>
        <w:pStyle w:val="a3"/>
        <w:ind w:left="0"/>
        <w:rPr>
          <w:sz w:val="24"/>
          <w:szCs w:val="24"/>
        </w:rPr>
      </w:pPr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3234979" cy="3264072"/>
            <wp:effectExtent l="0" t="0" r="381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9220" cy="3268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</w:t>
      </w:r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3181190" cy="3245635"/>
            <wp:effectExtent l="0" t="0" r="63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0939" cy="3255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48E1" w:rsidRDefault="00BB48E1" w:rsidP="00BB48E1">
      <w:pPr>
        <w:pStyle w:val="a3"/>
        <w:rPr>
          <w:sz w:val="24"/>
          <w:szCs w:val="24"/>
        </w:rPr>
      </w:pPr>
    </w:p>
    <w:p w:rsidR="007D3D22" w:rsidRDefault="007D3D22" w:rsidP="00BB48E1">
      <w:pPr>
        <w:pStyle w:val="a3"/>
        <w:rPr>
          <w:sz w:val="24"/>
          <w:szCs w:val="24"/>
        </w:rPr>
      </w:pPr>
    </w:p>
    <w:p w:rsidR="007D3D22" w:rsidRDefault="007D3D22" w:rsidP="007D3D22">
      <w:pPr>
        <w:pStyle w:val="a3"/>
        <w:ind w:hanging="720"/>
        <w:rPr>
          <w:sz w:val="24"/>
          <w:szCs w:val="24"/>
        </w:r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2920788" cy="3027509"/>
            <wp:effectExtent l="0" t="0" r="0" b="190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2562" cy="3029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D3011">
        <w:rPr>
          <w:sz w:val="24"/>
          <w:szCs w:val="24"/>
        </w:rPr>
        <w:t xml:space="preserve">   </w:t>
      </w:r>
      <w:r w:rsidR="008D3011"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3012141" cy="3063777"/>
            <wp:effectExtent l="0" t="0" r="0" b="381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3075" cy="3064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FE8" w:rsidRDefault="00523FE8" w:rsidP="007D3D22">
      <w:pPr>
        <w:pStyle w:val="a3"/>
        <w:ind w:hanging="720"/>
        <w:rPr>
          <w:sz w:val="24"/>
          <w:szCs w:val="24"/>
        </w:rPr>
      </w:pPr>
    </w:p>
    <w:p w:rsidR="00523FE8" w:rsidRDefault="00523FE8" w:rsidP="00523FE8">
      <w:pPr>
        <w:pStyle w:val="a3"/>
        <w:numPr>
          <w:ilvl w:val="0"/>
          <w:numId w:val="2"/>
        </w:numPr>
        <w:rPr>
          <w:sz w:val="24"/>
          <w:szCs w:val="24"/>
        </w:rPr>
      </w:pPr>
      <w:r w:rsidRPr="00875F6F">
        <w:rPr>
          <w:sz w:val="24"/>
          <w:szCs w:val="24"/>
        </w:rPr>
        <w:t xml:space="preserve">Досліджуємо вплив </w:t>
      </w:r>
      <w:r>
        <w:rPr>
          <w:i/>
          <w:sz w:val="24"/>
          <w:szCs w:val="24"/>
        </w:rPr>
        <w:t>квадратур</w:t>
      </w:r>
      <w:r w:rsidR="00195B39">
        <w:rPr>
          <w:i/>
          <w:sz w:val="24"/>
          <w:szCs w:val="24"/>
        </w:rPr>
        <w:t>н</w:t>
      </w:r>
      <w:r>
        <w:rPr>
          <w:i/>
          <w:sz w:val="24"/>
          <w:szCs w:val="24"/>
        </w:rPr>
        <w:t>ої</w:t>
      </w:r>
      <w:r w:rsidRPr="000B35E2">
        <w:rPr>
          <w:i/>
          <w:sz w:val="24"/>
          <w:szCs w:val="24"/>
        </w:rPr>
        <w:t xml:space="preserve">  модуляції</w:t>
      </w:r>
      <w:r w:rsidRPr="00875F6F">
        <w:rPr>
          <w:sz w:val="24"/>
          <w:szCs w:val="24"/>
        </w:rPr>
        <w:t xml:space="preserve"> на завадостійкість системи зв’</w:t>
      </w:r>
      <w:r w:rsidR="00D44349">
        <w:rPr>
          <w:sz w:val="24"/>
          <w:szCs w:val="24"/>
        </w:rPr>
        <w:t>я</w:t>
      </w:r>
      <w:r w:rsidRPr="00875F6F">
        <w:rPr>
          <w:sz w:val="24"/>
          <w:szCs w:val="24"/>
        </w:rPr>
        <w:t>зку</w:t>
      </w:r>
      <w:r>
        <w:rPr>
          <w:sz w:val="24"/>
          <w:szCs w:val="24"/>
        </w:rPr>
        <w:t>:</w:t>
      </w:r>
    </w:p>
    <w:tbl>
      <w:tblPr>
        <w:tblW w:w="8900" w:type="dxa"/>
        <w:jc w:val="center"/>
        <w:tblInd w:w="93" w:type="dxa"/>
        <w:tblLook w:val="04A0" w:firstRow="1" w:lastRow="0" w:firstColumn="1" w:lastColumn="0" w:noHBand="0" w:noVBand="1"/>
      </w:tblPr>
      <w:tblGrid>
        <w:gridCol w:w="794"/>
        <w:gridCol w:w="1345"/>
        <w:gridCol w:w="1161"/>
        <w:gridCol w:w="1051"/>
        <w:gridCol w:w="671"/>
        <w:gridCol w:w="753"/>
        <w:gridCol w:w="1161"/>
        <w:gridCol w:w="1161"/>
        <w:gridCol w:w="803"/>
      </w:tblGrid>
      <w:tr w:rsidR="00195B39" w:rsidRPr="00195B39" w:rsidTr="00267CDF">
        <w:trPr>
          <w:trHeight w:val="315"/>
          <w:jc w:val="center"/>
        </w:trPr>
        <w:tc>
          <w:tcPr>
            <w:tcW w:w="89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proofErr w:type="spellStart"/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Квадратурна</w:t>
            </w:r>
            <w:proofErr w:type="spellEnd"/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 xml:space="preserve"> </w:t>
            </w:r>
            <w:proofErr w:type="spellStart"/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модуляція</w:t>
            </w:r>
            <w:proofErr w:type="spellEnd"/>
          </w:p>
        </w:tc>
      </w:tr>
      <w:tr w:rsidR="00195B39" w:rsidRPr="00195B39" w:rsidTr="00267CDF">
        <w:trPr>
          <w:trHeight w:val="390"/>
          <w:jc w:val="center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E</w:t>
            </w:r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vertAlign w:val="subscript"/>
                <w:lang w:val="ru-RU" w:eastAsia="ru-RU"/>
              </w:rPr>
              <w:t>s</w:t>
            </w:r>
            <w:proofErr w:type="spellEnd"/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/</w:t>
            </w:r>
            <w:proofErr w:type="spellStart"/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N</w:t>
            </w:r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vertAlign w:val="subscript"/>
                <w:lang w:val="ru-RU" w:eastAsia="ru-RU"/>
              </w:rPr>
              <w:t>o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E</w:t>
            </w:r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vertAlign w:val="subscript"/>
                <w:lang w:val="ru-RU" w:eastAsia="ru-RU"/>
              </w:rPr>
              <w:t>s</w:t>
            </w:r>
            <w:proofErr w:type="spellEnd"/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/</w:t>
            </w:r>
            <w:proofErr w:type="spellStart"/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N</w:t>
            </w:r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vertAlign w:val="subscript"/>
                <w:lang w:val="ru-RU" w:eastAsia="ru-RU"/>
              </w:rPr>
              <w:t>o</w:t>
            </w:r>
            <w:proofErr w:type="spellEnd"/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, дБ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</w:t>
            </w:r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vertAlign w:val="subscript"/>
                <w:lang w:val="ru-RU" w:eastAsia="ru-RU"/>
              </w:rPr>
              <w:t>пом</w:t>
            </w:r>
            <w:proofErr w:type="spellEnd"/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lg</w:t>
            </w:r>
            <w:proofErr w:type="spellEnd"/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(</w:t>
            </w:r>
            <w:proofErr w:type="spellStart"/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</w:t>
            </w:r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vertAlign w:val="subscript"/>
                <w:lang w:val="ru-RU" w:eastAsia="ru-RU"/>
              </w:rPr>
              <w:t>пом</w:t>
            </w:r>
            <w:proofErr w:type="spellEnd"/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vertAlign w:val="subscript"/>
                <w:lang w:val="ru-RU" w:eastAsia="ru-RU"/>
              </w:rPr>
              <w:t>)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proofErr w:type="spellStart"/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argQ</w:t>
            </w:r>
            <w:proofErr w:type="spellEnd"/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Q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proofErr w:type="spellStart"/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P</w:t>
            </w:r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vertAlign w:val="subscript"/>
                <w:lang w:val="ru-RU" w:eastAsia="ru-RU"/>
              </w:rPr>
              <w:t>sym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proofErr w:type="spellStart"/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P</w:t>
            </w:r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vertAlign w:val="subscript"/>
                <w:lang w:val="ru-RU" w:eastAsia="ru-RU"/>
              </w:rPr>
              <w:t>b</w:t>
            </w:r>
            <w:proofErr w:type="spellEnd"/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lg</w:t>
            </w:r>
            <w:proofErr w:type="spellEnd"/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(</w:t>
            </w:r>
            <w:proofErr w:type="spellStart"/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</w:t>
            </w:r>
            <w:proofErr w:type="gramStart"/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vertAlign w:val="subscript"/>
                <w:lang w:val="ru-RU" w:eastAsia="ru-RU"/>
              </w:rPr>
              <w:t>b</w:t>
            </w:r>
            <w:proofErr w:type="spellEnd"/>
            <w:proofErr w:type="gramEnd"/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)</w:t>
            </w:r>
          </w:p>
        </w:tc>
      </w:tr>
      <w:tr w:rsidR="00195B39" w:rsidRPr="00195B39" w:rsidTr="00267CDF">
        <w:trPr>
          <w:trHeight w:val="300"/>
          <w:jc w:val="center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8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1,98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9,00E-02</w:t>
            </w:r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-1,05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0,44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0,330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9,90E-01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2,47E-01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-0,61</w:t>
            </w:r>
          </w:p>
        </w:tc>
      </w:tr>
      <w:tr w:rsidR="00195B39" w:rsidRPr="00195B39" w:rsidTr="00267CDF">
        <w:trPr>
          <w:trHeight w:val="300"/>
          <w:jc w:val="center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9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2,98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7,36E-02</w:t>
            </w:r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-1,13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0,55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0,291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8,73E-01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2,18E-01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-0,66</w:t>
            </w:r>
          </w:p>
        </w:tc>
      </w:tr>
      <w:tr w:rsidR="00195B39" w:rsidRPr="00195B39" w:rsidTr="00267CDF">
        <w:trPr>
          <w:trHeight w:val="300"/>
          <w:jc w:val="center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3,98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6,29E-02</w:t>
            </w:r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-1,20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0,63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0,264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7,93E-01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1,98E-01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-0,70</w:t>
            </w:r>
          </w:p>
        </w:tc>
      </w:tr>
      <w:tr w:rsidR="00195B39" w:rsidRPr="00195B39" w:rsidTr="00267CDF">
        <w:trPr>
          <w:trHeight w:val="300"/>
          <w:jc w:val="center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11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4,98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4,37E-02</w:t>
            </w:r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-1,36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0,71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0,239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7,16E-01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1,79E-01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-0,75</w:t>
            </w:r>
          </w:p>
        </w:tc>
      </w:tr>
      <w:tr w:rsidR="00195B39" w:rsidRPr="00195B39" w:rsidTr="00267CDF">
        <w:trPr>
          <w:trHeight w:val="300"/>
          <w:jc w:val="center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5,98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2,80E-02</w:t>
            </w:r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-1,55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0,77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0,221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6,62E-01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1,65E-01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-0,78</w:t>
            </w:r>
          </w:p>
        </w:tc>
      </w:tr>
      <w:tr w:rsidR="00195B39" w:rsidRPr="00195B39" w:rsidTr="00267CDF">
        <w:trPr>
          <w:trHeight w:val="300"/>
          <w:jc w:val="center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6,98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1,68E-02</w:t>
            </w:r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-1,77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0,84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0,200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6,01E-01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1,50E-01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-0,82</w:t>
            </w:r>
          </w:p>
        </w:tc>
      </w:tr>
      <w:tr w:rsidR="00195B39" w:rsidRPr="00195B39" w:rsidTr="00267CDF">
        <w:trPr>
          <w:trHeight w:val="300"/>
          <w:jc w:val="center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14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7,98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9,47E-03</w:t>
            </w:r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-2,02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0,89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0,187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5,60E-01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1,40E-01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-0,85</w:t>
            </w:r>
          </w:p>
        </w:tc>
      </w:tr>
      <w:tr w:rsidR="00195B39" w:rsidRPr="00195B39" w:rsidTr="00267CDF">
        <w:trPr>
          <w:trHeight w:val="300"/>
          <w:jc w:val="center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15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8,98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4,51E-03</w:t>
            </w:r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-2,35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0,95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0,171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5,13E-01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1,28E-01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-0,89</w:t>
            </w:r>
          </w:p>
        </w:tc>
      </w:tr>
      <w:tr w:rsidR="00195B39" w:rsidRPr="00195B39" w:rsidTr="00267CDF">
        <w:trPr>
          <w:trHeight w:val="300"/>
          <w:jc w:val="center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16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9,98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1,74E-03</w:t>
            </w:r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-2,76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1,00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0,159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4,76E-01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1,19E-01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-0,92</w:t>
            </w:r>
          </w:p>
        </w:tc>
      </w:tr>
      <w:tr w:rsidR="00195B39" w:rsidRPr="00195B39" w:rsidTr="00267CDF">
        <w:trPr>
          <w:trHeight w:val="300"/>
          <w:jc w:val="center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17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10,98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9,18E-04</w:t>
            </w:r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-3,04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1,05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0,147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4,40E-01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1,10E-01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-0,96</w:t>
            </w:r>
          </w:p>
        </w:tc>
      </w:tr>
      <w:tr w:rsidR="00195B39" w:rsidRPr="00195B39" w:rsidTr="00267CDF">
        <w:trPr>
          <w:trHeight w:val="315"/>
          <w:jc w:val="center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18</w:t>
            </w:r>
          </w:p>
        </w:tc>
        <w:tc>
          <w:tcPr>
            <w:tcW w:w="13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11,98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3,18E-04</w:t>
            </w:r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-3,50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1,09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0,138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4,13E-01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1,03E-01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B39" w:rsidRPr="00195B39" w:rsidRDefault="00195B39" w:rsidP="00195B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195B39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-0,99</w:t>
            </w:r>
          </w:p>
        </w:tc>
      </w:tr>
    </w:tbl>
    <w:p w:rsidR="00195B39" w:rsidRDefault="00195B39" w:rsidP="00195B39">
      <w:pPr>
        <w:pStyle w:val="a3"/>
        <w:jc w:val="center"/>
        <w:rPr>
          <w:sz w:val="24"/>
          <w:szCs w:val="24"/>
        </w:rPr>
      </w:pPr>
    </w:p>
    <w:p w:rsidR="00BC2F0E" w:rsidRDefault="00BC2F0E" w:rsidP="00BC2F0E">
      <w:pPr>
        <w:pStyle w:val="a3"/>
        <w:rPr>
          <w:sz w:val="24"/>
          <w:szCs w:val="24"/>
        </w:rPr>
      </w:pPr>
    </w:p>
    <w:p w:rsidR="00BC2F0E" w:rsidRDefault="00267CDF" w:rsidP="00267CDF">
      <w:pPr>
        <w:pStyle w:val="a3"/>
        <w:ind w:left="2127" w:firstLine="141"/>
        <w:rPr>
          <w:sz w:val="24"/>
          <w:szCs w:val="24"/>
        </w:rPr>
      </w:pPr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3891440" cy="2804672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bmp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95039" cy="2807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7CDF" w:rsidRDefault="00267CDF" w:rsidP="00267CDF">
      <w:pPr>
        <w:pStyle w:val="a3"/>
        <w:ind w:left="2127" w:firstLine="141"/>
        <w:rPr>
          <w:sz w:val="24"/>
          <w:szCs w:val="24"/>
        </w:rPr>
      </w:pPr>
    </w:p>
    <w:p w:rsidR="00267CDF" w:rsidRDefault="00B144DD" w:rsidP="00B144DD">
      <w:pPr>
        <w:pStyle w:val="a3"/>
        <w:ind w:left="2127" w:hanging="2127"/>
        <w:rPr>
          <w:sz w:val="24"/>
          <w:szCs w:val="24"/>
        </w:r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3103709" cy="2243738"/>
            <wp:effectExtent l="0" t="0" r="1905" b="444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bmp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8599" cy="2247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</w:t>
      </w:r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3173506" cy="2252742"/>
            <wp:effectExtent l="0" t="0" r="825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bmp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6725" cy="22550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50FC" w:rsidRDefault="001450FC" w:rsidP="00B144DD">
      <w:pPr>
        <w:pStyle w:val="a3"/>
        <w:ind w:left="2127" w:hanging="2127"/>
        <w:rPr>
          <w:sz w:val="24"/>
          <w:szCs w:val="24"/>
        </w:rPr>
      </w:pPr>
    </w:p>
    <w:p w:rsidR="001450FC" w:rsidRDefault="001450FC" w:rsidP="001450FC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Будуємо графіки кривих завадостійкості</w:t>
      </w:r>
    </w:p>
    <w:p w:rsidR="001450FC" w:rsidRDefault="000861B0" w:rsidP="000861B0">
      <w:pPr>
        <w:pStyle w:val="a3"/>
        <w:ind w:hanging="294"/>
        <w:jc w:val="center"/>
        <w:rPr>
          <w:sz w:val="24"/>
          <w:szCs w:val="24"/>
        </w:rPr>
      </w:pPr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5109295" cy="3666824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d.jp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09938" cy="3667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61B0" w:rsidRDefault="000861B0" w:rsidP="000861B0">
      <w:pPr>
        <w:pStyle w:val="a3"/>
        <w:ind w:hanging="294"/>
        <w:jc w:val="center"/>
        <w:rPr>
          <w:sz w:val="24"/>
          <w:szCs w:val="24"/>
        </w:rPr>
      </w:pPr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4952203" cy="3258030"/>
            <wp:effectExtent l="0" t="0" r="127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d(teor).jp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7790" cy="3261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13C5" w:rsidRDefault="00030040" w:rsidP="00CF13C5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noProof/>
          <w:sz w:val="24"/>
          <w:szCs w:val="24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1327E0C2" wp14:editId="7BE61C6F">
            <wp:simplePos x="0" y="0"/>
            <wp:positionH relativeFrom="column">
              <wp:posOffset>2763520</wp:posOffset>
            </wp:positionH>
            <wp:positionV relativeFrom="paragraph">
              <wp:posOffset>549275</wp:posOffset>
            </wp:positionV>
            <wp:extent cx="3878580" cy="2658110"/>
            <wp:effectExtent l="0" t="0" r="7620" b="889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M.jp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8580" cy="26581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F13C5" w:rsidRPr="00875F6F">
        <w:rPr>
          <w:sz w:val="24"/>
          <w:szCs w:val="24"/>
        </w:rPr>
        <w:t xml:space="preserve">Досліджуємо вплив на завадостійкість </w:t>
      </w:r>
      <w:r w:rsidR="00CF13C5">
        <w:rPr>
          <w:sz w:val="24"/>
          <w:szCs w:val="24"/>
        </w:rPr>
        <w:t>способу розкладки бітових комбінацій для фазової модуляції :</w:t>
      </w:r>
      <w:r w:rsidR="00AE46BB">
        <w:rPr>
          <w:sz w:val="24"/>
          <w:szCs w:val="24"/>
        </w:rPr>
        <w:t xml:space="preserve"> </w:t>
      </w:r>
    </w:p>
    <w:tbl>
      <w:tblPr>
        <w:tblW w:w="4081" w:type="dxa"/>
        <w:tblInd w:w="93" w:type="dxa"/>
        <w:tblLook w:val="04A0" w:firstRow="1" w:lastRow="0" w:firstColumn="1" w:lastColumn="0" w:noHBand="0" w:noVBand="1"/>
      </w:tblPr>
      <w:tblGrid>
        <w:gridCol w:w="745"/>
        <w:gridCol w:w="1262"/>
        <w:gridCol w:w="1089"/>
        <w:gridCol w:w="986"/>
      </w:tblGrid>
      <w:tr w:rsidR="006578C1" w:rsidRPr="006578C1" w:rsidTr="006578C1">
        <w:trPr>
          <w:trHeight w:val="315"/>
        </w:trPr>
        <w:tc>
          <w:tcPr>
            <w:tcW w:w="40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proofErr w:type="spellStart"/>
            <w:r w:rsidRPr="006578C1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Фазова</w:t>
            </w:r>
            <w:proofErr w:type="spellEnd"/>
            <w:r w:rsidRPr="006578C1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 xml:space="preserve"> </w:t>
            </w:r>
            <w:proofErr w:type="spellStart"/>
            <w:r w:rsidRPr="006578C1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модуляція</w:t>
            </w:r>
            <w:proofErr w:type="spellEnd"/>
            <w:r w:rsidRPr="006578C1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 xml:space="preserve"> (</w:t>
            </w:r>
            <w:proofErr w:type="spellStart"/>
            <w:r w:rsidRPr="006578C1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бінарна</w:t>
            </w:r>
            <w:proofErr w:type="spellEnd"/>
            <w:r w:rsidRPr="006578C1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)</w:t>
            </w:r>
          </w:p>
        </w:tc>
      </w:tr>
      <w:tr w:rsidR="006578C1" w:rsidRPr="006578C1" w:rsidTr="006578C1">
        <w:trPr>
          <w:trHeight w:val="390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6578C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E</w:t>
            </w:r>
            <w:r w:rsidRPr="006578C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vertAlign w:val="subscript"/>
                <w:lang w:val="ru-RU" w:eastAsia="ru-RU"/>
              </w:rPr>
              <w:t>s</w:t>
            </w:r>
            <w:proofErr w:type="spellEnd"/>
            <w:r w:rsidRPr="006578C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/</w:t>
            </w:r>
            <w:proofErr w:type="spellStart"/>
            <w:r w:rsidRPr="006578C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N</w:t>
            </w:r>
            <w:r w:rsidRPr="006578C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vertAlign w:val="subscript"/>
                <w:lang w:val="ru-RU" w:eastAsia="ru-RU"/>
              </w:rPr>
              <w:t>o</w:t>
            </w:r>
            <w:proofErr w:type="spellEnd"/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6578C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E</w:t>
            </w:r>
            <w:r w:rsidRPr="006578C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vertAlign w:val="subscript"/>
                <w:lang w:val="ru-RU" w:eastAsia="ru-RU"/>
              </w:rPr>
              <w:t>s</w:t>
            </w:r>
            <w:proofErr w:type="spellEnd"/>
            <w:r w:rsidRPr="006578C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/</w:t>
            </w:r>
            <w:proofErr w:type="spellStart"/>
            <w:r w:rsidRPr="006578C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N</w:t>
            </w:r>
            <w:r w:rsidRPr="006578C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vertAlign w:val="subscript"/>
                <w:lang w:val="ru-RU" w:eastAsia="ru-RU"/>
              </w:rPr>
              <w:t>o</w:t>
            </w:r>
            <w:proofErr w:type="spellEnd"/>
            <w:r w:rsidRPr="006578C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, дБ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6578C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</w:t>
            </w:r>
            <w:r w:rsidRPr="006578C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vertAlign w:val="subscript"/>
                <w:lang w:val="ru-RU" w:eastAsia="ru-RU"/>
              </w:rPr>
              <w:t>пом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6578C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lg</w:t>
            </w:r>
            <w:proofErr w:type="spellEnd"/>
            <w:r w:rsidRPr="006578C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(</w:t>
            </w:r>
            <w:proofErr w:type="spellStart"/>
            <w:r w:rsidRPr="006578C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</w:t>
            </w:r>
            <w:r w:rsidRPr="006578C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vertAlign w:val="subscript"/>
                <w:lang w:val="ru-RU" w:eastAsia="ru-RU"/>
              </w:rPr>
              <w:t>пом</w:t>
            </w:r>
            <w:proofErr w:type="spellEnd"/>
            <w:r w:rsidRPr="006578C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vertAlign w:val="subscript"/>
                <w:lang w:val="ru-RU" w:eastAsia="ru-RU"/>
              </w:rPr>
              <w:t>)</w:t>
            </w:r>
          </w:p>
        </w:tc>
      </w:tr>
      <w:tr w:rsidR="006578C1" w:rsidRPr="006578C1" w:rsidTr="006578C1">
        <w:trPr>
          <w:trHeight w:val="300"/>
        </w:trPr>
        <w:tc>
          <w:tcPr>
            <w:tcW w:w="7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6578C1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8</w:t>
            </w:r>
          </w:p>
        </w:tc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6578C1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1,98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6578C1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2,24E-01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6578C1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-0,65</w:t>
            </w:r>
          </w:p>
        </w:tc>
      </w:tr>
      <w:tr w:rsidR="006578C1" w:rsidRPr="006578C1" w:rsidTr="006578C1">
        <w:trPr>
          <w:trHeight w:val="300"/>
        </w:trPr>
        <w:tc>
          <w:tcPr>
            <w:tcW w:w="7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6578C1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9</w:t>
            </w:r>
          </w:p>
        </w:tc>
        <w:tc>
          <w:tcPr>
            <w:tcW w:w="12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6578C1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2,98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6578C1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2,19E-01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6578C1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-0,66</w:t>
            </w:r>
          </w:p>
        </w:tc>
      </w:tr>
      <w:tr w:rsidR="006578C1" w:rsidRPr="006578C1" w:rsidTr="006578C1">
        <w:trPr>
          <w:trHeight w:val="300"/>
        </w:trPr>
        <w:tc>
          <w:tcPr>
            <w:tcW w:w="7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6578C1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12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6578C1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3,98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6578C1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1,89E-01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6578C1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-0,72</w:t>
            </w:r>
          </w:p>
        </w:tc>
      </w:tr>
      <w:tr w:rsidR="006578C1" w:rsidRPr="006578C1" w:rsidTr="006578C1">
        <w:trPr>
          <w:trHeight w:val="300"/>
        </w:trPr>
        <w:tc>
          <w:tcPr>
            <w:tcW w:w="7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6578C1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11</w:t>
            </w:r>
          </w:p>
        </w:tc>
        <w:tc>
          <w:tcPr>
            <w:tcW w:w="12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6578C1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4,98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6578C1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1,69E-01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6578C1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-0,77</w:t>
            </w:r>
          </w:p>
        </w:tc>
      </w:tr>
      <w:tr w:rsidR="006578C1" w:rsidRPr="006578C1" w:rsidTr="006578C1">
        <w:trPr>
          <w:trHeight w:val="300"/>
        </w:trPr>
        <w:tc>
          <w:tcPr>
            <w:tcW w:w="7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8C1" w:rsidRPr="006578C1" w:rsidRDefault="00F419CE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 xml:space="preserve"> </w:t>
            </w:r>
            <w:r w:rsidR="006578C1" w:rsidRPr="006578C1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12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6578C1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5,98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6578C1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1,37E-01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6578C1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-0,86</w:t>
            </w:r>
          </w:p>
        </w:tc>
      </w:tr>
      <w:tr w:rsidR="006578C1" w:rsidRPr="006578C1" w:rsidTr="006578C1">
        <w:trPr>
          <w:trHeight w:val="300"/>
        </w:trPr>
        <w:tc>
          <w:tcPr>
            <w:tcW w:w="7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6578C1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2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6578C1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6,98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6578C1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1,14E-01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6578C1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-0,94</w:t>
            </w:r>
          </w:p>
        </w:tc>
      </w:tr>
      <w:tr w:rsidR="006578C1" w:rsidRPr="006578C1" w:rsidTr="006578C1">
        <w:trPr>
          <w:trHeight w:val="300"/>
        </w:trPr>
        <w:tc>
          <w:tcPr>
            <w:tcW w:w="7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6578C1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14</w:t>
            </w:r>
          </w:p>
        </w:tc>
        <w:tc>
          <w:tcPr>
            <w:tcW w:w="12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6578C1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7,98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6578C1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9,85E-02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6578C1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-1,01</w:t>
            </w:r>
          </w:p>
        </w:tc>
      </w:tr>
      <w:tr w:rsidR="006578C1" w:rsidRPr="006578C1" w:rsidTr="006578C1">
        <w:trPr>
          <w:trHeight w:val="300"/>
        </w:trPr>
        <w:tc>
          <w:tcPr>
            <w:tcW w:w="7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6578C1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15</w:t>
            </w:r>
          </w:p>
        </w:tc>
        <w:tc>
          <w:tcPr>
            <w:tcW w:w="12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6578C1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8,98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6578C1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6,70E-02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6578C1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-1,17</w:t>
            </w:r>
          </w:p>
        </w:tc>
      </w:tr>
      <w:tr w:rsidR="006578C1" w:rsidRPr="006578C1" w:rsidTr="006578C1">
        <w:trPr>
          <w:trHeight w:val="300"/>
        </w:trPr>
        <w:tc>
          <w:tcPr>
            <w:tcW w:w="7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6578C1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16</w:t>
            </w:r>
          </w:p>
        </w:tc>
        <w:tc>
          <w:tcPr>
            <w:tcW w:w="12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6578C1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9,98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6578C1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4,76E-02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6578C1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-1,32</w:t>
            </w:r>
          </w:p>
        </w:tc>
      </w:tr>
      <w:tr w:rsidR="006578C1" w:rsidRPr="006578C1" w:rsidTr="006578C1">
        <w:trPr>
          <w:trHeight w:val="300"/>
        </w:trPr>
        <w:tc>
          <w:tcPr>
            <w:tcW w:w="7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6578C1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17</w:t>
            </w:r>
          </w:p>
        </w:tc>
        <w:tc>
          <w:tcPr>
            <w:tcW w:w="12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6578C1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10,98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6578C1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2,13E-02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6578C1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-1,67</w:t>
            </w:r>
          </w:p>
        </w:tc>
      </w:tr>
      <w:tr w:rsidR="006578C1" w:rsidRPr="006578C1" w:rsidTr="006578C1">
        <w:trPr>
          <w:trHeight w:val="315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6578C1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18</w:t>
            </w:r>
          </w:p>
        </w:tc>
        <w:tc>
          <w:tcPr>
            <w:tcW w:w="12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6578C1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11,98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6578C1">
              <w:rPr>
                <w:rFonts w:ascii="Calibri" w:eastAsia="Times New Roman" w:hAnsi="Calibri" w:cs="Times New Roman"/>
                <w:color w:val="000000"/>
                <w:lang w:val="ru-RU" w:eastAsia="ru-RU"/>
              </w:rPr>
              <w:t>1,09E-02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8C1" w:rsidRPr="006578C1" w:rsidRDefault="006578C1" w:rsidP="006578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</w:pPr>
            <w:r w:rsidRPr="006578C1">
              <w:rPr>
                <w:rFonts w:ascii="Calibri" w:eastAsia="Times New Roman" w:hAnsi="Calibri" w:cs="Times New Roman"/>
                <w:b/>
                <w:bCs/>
                <w:color w:val="000000"/>
                <w:lang w:val="ru-RU" w:eastAsia="ru-RU"/>
              </w:rPr>
              <w:t>-1,96</w:t>
            </w:r>
          </w:p>
        </w:tc>
      </w:tr>
    </w:tbl>
    <w:p w:rsidR="00AE46BB" w:rsidRDefault="00F419CE" w:rsidP="00AE46BB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CF13C5" w:rsidRDefault="00CF13C5" w:rsidP="00CF13C5">
      <w:pPr>
        <w:pStyle w:val="a3"/>
        <w:rPr>
          <w:sz w:val="24"/>
          <w:szCs w:val="24"/>
        </w:rPr>
      </w:pPr>
    </w:p>
    <w:p w:rsidR="00A6291A" w:rsidRDefault="00A6291A" w:rsidP="00A6291A">
      <w:pPr>
        <w:pStyle w:val="a3"/>
        <w:jc w:val="both"/>
        <w:rPr>
          <w:b/>
          <w:sz w:val="28"/>
          <w:szCs w:val="24"/>
        </w:rPr>
      </w:pPr>
    </w:p>
    <w:p w:rsidR="00A6291A" w:rsidRDefault="00A6291A" w:rsidP="00A6291A">
      <w:pPr>
        <w:pStyle w:val="a3"/>
        <w:jc w:val="both"/>
        <w:rPr>
          <w:b/>
          <w:sz w:val="28"/>
          <w:szCs w:val="24"/>
        </w:rPr>
      </w:pPr>
    </w:p>
    <w:p w:rsidR="00A6291A" w:rsidRDefault="00A6291A" w:rsidP="00A6291A">
      <w:pPr>
        <w:pStyle w:val="a3"/>
        <w:jc w:val="both"/>
        <w:rPr>
          <w:b/>
          <w:sz w:val="28"/>
          <w:szCs w:val="24"/>
        </w:rPr>
      </w:pPr>
    </w:p>
    <w:p w:rsidR="001F4E69" w:rsidRPr="00894F55" w:rsidRDefault="00A6291A" w:rsidP="00A6291A">
      <w:pPr>
        <w:pStyle w:val="a3"/>
        <w:ind w:left="1418" w:hanging="1418"/>
        <w:jc w:val="both"/>
        <w:rPr>
          <w:sz w:val="28"/>
          <w:szCs w:val="24"/>
        </w:rPr>
      </w:pPr>
      <w:r>
        <w:rPr>
          <w:b/>
          <w:sz w:val="28"/>
          <w:szCs w:val="24"/>
        </w:rPr>
        <w:t xml:space="preserve">Висновок: </w:t>
      </w:r>
      <w:r w:rsidR="00894F55">
        <w:rPr>
          <w:sz w:val="32"/>
          <w:szCs w:val="28"/>
        </w:rPr>
        <w:t xml:space="preserve">в даній лабораторній роботі було досліджено </w:t>
      </w:r>
      <w:r w:rsidR="00894F55">
        <w:rPr>
          <w:sz w:val="32"/>
          <w:szCs w:val="28"/>
        </w:rPr>
        <w:t>вплив виду модуляції та способу розкладки бітових комбінацій по точкам «сузір</w:t>
      </w:r>
      <w:r w:rsidR="00894F55" w:rsidRPr="009572F5">
        <w:rPr>
          <w:sz w:val="32"/>
          <w:szCs w:val="28"/>
        </w:rPr>
        <w:t>’</w:t>
      </w:r>
      <w:r w:rsidR="00894F55">
        <w:rPr>
          <w:sz w:val="32"/>
          <w:szCs w:val="28"/>
        </w:rPr>
        <w:t>я» на завадостійкість системи зв</w:t>
      </w:r>
      <w:r w:rsidR="00894F55" w:rsidRPr="009572F5">
        <w:rPr>
          <w:sz w:val="32"/>
          <w:szCs w:val="28"/>
        </w:rPr>
        <w:t>’</w:t>
      </w:r>
      <w:r w:rsidR="009572F5">
        <w:rPr>
          <w:sz w:val="32"/>
          <w:szCs w:val="28"/>
        </w:rPr>
        <w:t xml:space="preserve">язку та встановлено що найкращу ефективність має квадратурна модуляція суть якої полягає в одночасній передачі двох окремих </w:t>
      </w:r>
      <w:r w:rsidR="00573D3B">
        <w:rPr>
          <w:sz w:val="32"/>
          <w:szCs w:val="28"/>
        </w:rPr>
        <w:t>в нашому випадку 4-бітних інформаційних блоків на двох несучих, які знаходяться в квадратурі синуса і косинуса.</w:t>
      </w:r>
      <w:r w:rsidR="00F81F42">
        <w:rPr>
          <w:sz w:val="32"/>
          <w:szCs w:val="28"/>
        </w:rPr>
        <w:t xml:space="preserve"> </w:t>
      </w:r>
      <w:bookmarkStart w:id="0" w:name="_GoBack"/>
      <w:bookmarkEnd w:id="0"/>
    </w:p>
    <w:sectPr w:rsidR="001F4E69" w:rsidRPr="00894F55" w:rsidSect="00C53CD5">
      <w:footerReference w:type="default" r:id="rId24"/>
      <w:pgSz w:w="11906" w:h="16838"/>
      <w:pgMar w:top="284" w:right="567" w:bottom="1134" w:left="851" w:header="709" w:footer="709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F5D" w:rsidRDefault="00A73F5D" w:rsidP="00EC2D57">
      <w:pPr>
        <w:spacing w:after="0" w:line="240" w:lineRule="auto"/>
      </w:pPr>
      <w:r>
        <w:separator/>
      </w:r>
    </w:p>
  </w:endnote>
  <w:endnote w:type="continuationSeparator" w:id="0">
    <w:p w:rsidR="00A73F5D" w:rsidRDefault="00A73F5D" w:rsidP="00EC2D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9608251"/>
      <w:docPartObj>
        <w:docPartGallery w:val="Page Numbers (Bottom of Page)"/>
        <w:docPartUnique/>
      </w:docPartObj>
    </w:sdtPr>
    <w:sdtContent>
      <w:p w:rsidR="00C53CD5" w:rsidRDefault="00C53CD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1F42" w:rsidRPr="00F81F42">
          <w:rPr>
            <w:noProof/>
            <w:lang w:val="ru-RU"/>
          </w:rPr>
          <w:t>5</w:t>
        </w:r>
        <w:r>
          <w:fldChar w:fldCharType="end"/>
        </w:r>
      </w:p>
    </w:sdtContent>
  </w:sdt>
  <w:p w:rsidR="00C53CD5" w:rsidRDefault="00C53CD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F5D" w:rsidRDefault="00A73F5D" w:rsidP="00EC2D57">
      <w:pPr>
        <w:spacing w:after="0" w:line="240" w:lineRule="auto"/>
      </w:pPr>
      <w:r>
        <w:separator/>
      </w:r>
    </w:p>
  </w:footnote>
  <w:footnote w:type="continuationSeparator" w:id="0">
    <w:p w:rsidR="00A73F5D" w:rsidRDefault="00A73F5D" w:rsidP="00EC2D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606415"/>
    <w:multiLevelType w:val="hybridMultilevel"/>
    <w:tmpl w:val="A5A08B96"/>
    <w:lvl w:ilvl="0" w:tplc="6D84BE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3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7A4B62"/>
    <w:multiLevelType w:val="hybridMultilevel"/>
    <w:tmpl w:val="158C1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1C4"/>
    <w:rsid w:val="00007F7A"/>
    <w:rsid w:val="00030040"/>
    <w:rsid w:val="000861B0"/>
    <w:rsid w:val="000B35E2"/>
    <w:rsid w:val="001450FC"/>
    <w:rsid w:val="00195B39"/>
    <w:rsid w:val="001F4E69"/>
    <w:rsid w:val="00267CDF"/>
    <w:rsid w:val="002B71C4"/>
    <w:rsid w:val="003A4CCA"/>
    <w:rsid w:val="003A58D9"/>
    <w:rsid w:val="004377B0"/>
    <w:rsid w:val="004D686B"/>
    <w:rsid w:val="00523FE8"/>
    <w:rsid w:val="0054255D"/>
    <w:rsid w:val="00573D3B"/>
    <w:rsid w:val="006578C1"/>
    <w:rsid w:val="006C5B79"/>
    <w:rsid w:val="007B0E2C"/>
    <w:rsid w:val="007D3D22"/>
    <w:rsid w:val="00875F6F"/>
    <w:rsid w:val="00894F55"/>
    <w:rsid w:val="008D3011"/>
    <w:rsid w:val="008E78A5"/>
    <w:rsid w:val="0090441F"/>
    <w:rsid w:val="009572F5"/>
    <w:rsid w:val="00A6291A"/>
    <w:rsid w:val="00A73F5D"/>
    <w:rsid w:val="00AE1C90"/>
    <w:rsid w:val="00AE46BB"/>
    <w:rsid w:val="00B02621"/>
    <w:rsid w:val="00B144DD"/>
    <w:rsid w:val="00BB48E1"/>
    <w:rsid w:val="00BC2F0E"/>
    <w:rsid w:val="00C0780D"/>
    <w:rsid w:val="00C3069B"/>
    <w:rsid w:val="00C53CD5"/>
    <w:rsid w:val="00CF13C5"/>
    <w:rsid w:val="00D44349"/>
    <w:rsid w:val="00D54D61"/>
    <w:rsid w:val="00D83581"/>
    <w:rsid w:val="00E37A6B"/>
    <w:rsid w:val="00E5265E"/>
    <w:rsid w:val="00EC2D57"/>
    <w:rsid w:val="00EC4DE1"/>
    <w:rsid w:val="00F419CE"/>
    <w:rsid w:val="00F81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B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55pt">
    <w:name w:val="Основний текст + 15;5 pt;Напівжирний"/>
    <w:basedOn w:val="a0"/>
    <w:rsid w:val="006C5B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31"/>
      <w:szCs w:val="31"/>
      <w:u w:val="single"/>
    </w:rPr>
  </w:style>
  <w:style w:type="paragraph" w:styleId="a3">
    <w:name w:val="List Paragraph"/>
    <w:basedOn w:val="a"/>
    <w:uiPriority w:val="34"/>
    <w:qFormat/>
    <w:rsid w:val="004377B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83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358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C2D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C2D57"/>
  </w:style>
  <w:style w:type="paragraph" w:styleId="a8">
    <w:name w:val="footer"/>
    <w:basedOn w:val="a"/>
    <w:link w:val="a9"/>
    <w:uiPriority w:val="99"/>
    <w:unhideWhenUsed/>
    <w:rsid w:val="00EC2D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C2D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B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55pt">
    <w:name w:val="Основний текст + 15;5 pt;Напівжирний"/>
    <w:basedOn w:val="a0"/>
    <w:rsid w:val="006C5B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31"/>
      <w:szCs w:val="31"/>
      <w:u w:val="single"/>
    </w:rPr>
  </w:style>
  <w:style w:type="paragraph" w:styleId="a3">
    <w:name w:val="List Paragraph"/>
    <w:basedOn w:val="a"/>
    <w:uiPriority w:val="34"/>
    <w:qFormat/>
    <w:rsid w:val="004377B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83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358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C2D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C2D57"/>
  </w:style>
  <w:style w:type="paragraph" w:styleId="a8">
    <w:name w:val="footer"/>
    <w:basedOn w:val="a"/>
    <w:link w:val="a9"/>
    <w:uiPriority w:val="99"/>
    <w:unhideWhenUsed/>
    <w:rsid w:val="00EC2D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C2D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jp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jp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85084-14FA-4955-8373-AF2F695E0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6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Yurii</dc:creator>
  <cp:keywords/>
  <dc:description/>
  <cp:lastModifiedBy>Юрій Кутовий</cp:lastModifiedBy>
  <cp:revision>43</cp:revision>
  <dcterms:created xsi:type="dcterms:W3CDTF">2013-09-22T13:14:00Z</dcterms:created>
  <dcterms:modified xsi:type="dcterms:W3CDTF">2013-10-01T18:32:00Z</dcterms:modified>
</cp:coreProperties>
</file>